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1f32bcd5f444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72b7e57bcc4f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Debniaki,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5301f6a56243cc" /><Relationship Type="http://schemas.openxmlformats.org/officeDocument/2006/relationships/numbering" Target="/word/numbering.xml" Id="R52bac2b9356741e8" /><Relationship Type="http://schemas.openxmlformats.org/officeDocument/2006/relationships/settings" Target="/word/settings.xml" Id="Rb3d6ee8cf9224f04" /><Relationship Type="http://schemas.openxmlformats.org/officeDocument/2006/relationships/image" Target="/word/media/7c3c1f9f-bd33-401b-842e-b27e3e169314.png" Id="R9872b7e57bcc4f31" /></Relationships>
</file>