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ddf3c9cfd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2c3ef657b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 Karezina,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a27ddb5464b51" /><Relationship Type="http://schemas.openxmlformats.org/officeDocument/2006/relationships/numbering" Target="/word/numbering.xml" Id="R79f3a0f0aa9f4f90" /><Relationship Type="http://schemas.openxmlformats.org/officeDocument/2006/relationships/settings" Target="/word/settings.xml" Id="R63de8f50c5fc4c84" /><Relationship Type="http://schemas.openxmlformats.org/officeDocument/2006/relationships/image" Target="/word/media/f24e5766-7fa5-4646-8892-2658bfb44b42.png" Id="Ra972c3ef657b4f57" /></Relationships>
</file>