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f3cb046d4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6fe79dafd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 Luh,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ea95a49e743e2" /><Relationship Type="http://schemas.openxmlformats.org/officeDocument/2006/relationships/numbering" Target="/word/numbering.xml" Id="R88d6f27adbba4071" /><Relationship Type="http://schemas.openxmlformats.org/officeDocument/2006/relationships/settings" Target="/word/settings.xml" Id="R57da50c37d264240" /><Relationship Type="http://schemas.openxmlformats.org/officeDocument/2006/relationships/image" Target="/word/media/9feabf0b-c9e0-4d9e-b294-2754b0b0e422.png" Id="R24a6fe79dafd4ebb" /></Relationships>
</file>