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a8cd37cbc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2008b11eb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Dobroleka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f292a9ca84498" /><Relationship Type="http://schemas.openxmlformats.org/officeDocument/2006/relationships/numbering" Target="/word/numbering.xml" Id="R3c5d43d95e794fae" /><Relationship Type="http://schemas.openxmlformats.org/officeDocument/2006/relationships/settings" Target="/word/settings.xml" Id="R8e30d8cacf494e51" /><Relationship Type="http://schemas.openxmlformats.org/officeDocument/2006/relationships/image" Target="/word/media/591f6ba5-ced9-4659-90b8-fa01e78ccc4e.png" Id="R75e2008b11eb4e5c" /></Relationships>
</file>