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2f37a8e8b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8de956f3d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11c2e83814cf6" /><Relationship Type="http://schemas.openxmlformats.org/officeDocument/2006/relationships/numbering" Target="/word/numbering.xml" Id="Rb519a4f3db674847" /><Relationship Type="http://schemas.openxmlformats.org/officeDocument/2006/relationships/settings" Target="/word/settings.xml" Id="Rc5d70beed38247ed" /><Relationship Type="http://schemas.openxmlformats.org/officeDocument/2006/relationships/image" Target="/word/media/12b328c3-c789-474e-9b3b-83fbd452f1a7.png" Id="R7868de956f3d456c" /></Relationships>
</file>