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e28f5d4c9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b5af9a250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Drzensk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5e4637b064670" /><Relationship Type="http://schemas.openxmlformats.org/officeDocument/2006/relationships/numbering" Target="/word/numbering.xml" Id="Rc0b1146dd1e84533" /><Relationship Type="http://schemas.openxmlformats.org/officeDocument/2006/relationships/settings" Target="/word/settings.xml" Id="R269e9df7c5e44354" /><Relationship Type="http://schemas.openxmlformats.org/officeDocument/2006/relationships/image" Target="/word/media/1bd7f9cb-bac2-4145-aa5b-47ff0acc5fcb.png" Id="Rbabb5af9a2504a69" /></Relationships>
</file>