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24a115c89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1156be2f5741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Florentynow,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bc33b055ec4f08" /><Relationship Type="http://schemas.openxmlformats.org/officeDocument/2006/relationships/numbering" Target="/word/numbering.xml" Id="R415fc4375b1b4a90" /><Relationship Type="http://schemas.openxmlformats.org/officeDocument/2006/relationships/settings" Target="/word/settings.xml" Id="R65c6fedf3d6b4e3a" /><Relationship Type="http://schemas.openxmlformats.org/officeDocument/2006/relationships/image" Target="/word/media/aeb56f28-e549-4b49-a750-45050246db95.png" Id="R131156be2f57419e" /></Relationships>
</file>