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e4f493f0c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adca94534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Gatno Dierwsze,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bfcbdb99f4e4a" /><Relationship Type="http://schemas.openxmlformats.org/officeDocument/2006/relationships/numbering" Target="/word/numbering.xml" Id="R8529a8fe6c8c4b97" /><Relationship Type="http://schemas.openxmlformats.org/officeDocument/2006/relationships/settings" Target="/word/settings.xml" Id="R552a76357c7b4f99" /><Relationship Type="http://schemas.openxmlformats.org/officeDocument/2006/relationships/image" Target="/word/media/ab22e153-1523-4aee-96a5-1db4d23469ed.png" Id="R347adca945344647" /></Relationships>
</file>