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bc3a9e843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d8c150791d4e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Gierlatowo,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e2c3a24d4a4f3e" /><Relationship Type="http://schemas.openxmlformats.org/officeDocument/2006/relationships/numbering" Target="/word/numbering.xml" Id="R633046ef302a4acc" /><Relationship Type="http://schemas.openxmlformats.org/officeDocument/2006/relationships/settings" Target="/word/settings.xml" Id="R600b8c03ac47486b" /><Relationship Type="http://schemas.openxmlformats.org/officeDocument/2006/relationships/image" Target="/word/media/deae37c1-8912-481a-8b66-bb41cc751ab0.png" Id="Recd8c150791d4e46" /></Relationships>
</file>