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cc081f51f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8db8d911c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Glinki Rafaly,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1bd8a24314fa5" /><Relationship Type="http://schemas.openxmlformats.org/officeDocument/2006/relationships/numbering" Target="/word/numbering.xml" Id="Rbf8f0c4e99394bb6" /><Relationship Type="http://schemas.openxmlformats.org/officeDocument/2006/relationships/settings" Target="/word/settings.xml" Id="R25c45f6c65cd4800" /><Relationship Type="http://schemas.openxmlformats.org/officeDocument/2006/relationships/image" Target="/word/media/55309d1e-2740-4006-a16e-8b5615ecd99a.png" Id="R0078db8d911c4262" /></Relationships>
</file>