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cb84ff1ab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87b57d47c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Gniewczyna Lancucka,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5f912a46e4af7" /><Relationship Type="http://schemas.openxmlformats.org/officeDocument/2006/relationships/numbering" Target="/word/numbering.xml" Id="R2e59a6ae139e4908" /><Relationship Type="http://schemas.openxmlformats.org/officeDocument/2006/relationships/settings" Target="/word/settings.xml" Id="R120a2a60faa34dbb" /><Relationship Type="http://schemas.openxmlformats.org/officeDocument/2006/relationships/image" Target="/word/media/a22aa66f-0fb6-4e87-b82a-afb613ec2fdf.png" Id="Rf1587b57d47c4f39" /></Relationships>
</file>