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e4cf78d8d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2f1a48d4a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Gnuszyn,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f3efa0f5e4644" /><Relationship Type="http://schemas.openxmlformats.org/officeDocument/2006/relationships/numbering" Target="/word/numbering.xml" Id="R924f70a9d8d04116" /><Relationship Type="http://schemas.openxmlformats.org/officeDocument/2006/relationships/settings" Target="/word/settings.xml" Id="R6e7c31b8355645f9" /><Relationship Type="http://schemas.openxmlformats.org/officeDocument/2006/relationships/image" Target="/word/media/c0769a9d-dbde-4eb9-9bd6-39257c9302b1.png" Id="R1ab2f1a48d4a47ce" /></Relationships>
</file>