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c5426d61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a33efb54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Cechny,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7ac4b839f4f48" /><Relationship Type="http://schemas.openxmlformats.org/officeDocument/2006/relationships/numbering" Target="/word/numbering.xml" Id="R5700c5c3b6d34f93" /><Relationship Type="http://schemas.openxmlformats.org/officeDocument/2006/relationships/settings" Target="/word/settings.xml" Id="R309a6abb18b64b30" /><Relationship Type="http://schemas.openxmlformats.org/officeDocument/2006/relationships/image" Target="/word/media/11b3b647-cdf9-4f44-9ce2-2a56a8333add.png" Id="R4b6a33efb54e41c3" /></Relationships>
</file>