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902646793c41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326b05fd4a49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Gorki Srednie,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3bba22b973427b" /><Relationship Type="http://schemas.openxmlformats.org/officeDocument/2006/relationships/numbering" Target="/word/numbering.xml" Id="R77572cc5c71241b6" /><Relationship Type="http://schemas.openxmlformats.org/officeDocument/2006/relationships/settings" Target="/word/settings.xml" Id="R4ecbdfc64f0a4c7d" /><Relationship Type="http://schemas.openxmlformats.org/officeDocument/2006/relationships/image" Target="/word/media/ca1794e0-27c8-471f-b607-2df2c92e1eb1.png" Id="R3a326b05fd4a49d9" /></Relationships>
</file>