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4656ee466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ebbc131ca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Gorna Owczarnia,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57010eda34643" /><Relationship Type="http://schemas.openxmlformats.org/officeDocument/2006/relationships/numbering" Target="/word/numbering.xml" Id="Ra546f0974ef24b0d" /><Relationship Type="http://schemas.openxmlformats.org/officeDocument/2006/relationships/settings" Target="/word/settings.xml" Id="R3861590c5b6e464f" /><Relationship Type="http://schemas.openxmlformats.org/officeDocument/2006/relationships/image" Target="/word/media/84a64f77-eb3e-4cc3-92a4-f768ddaddbf2.png" Id="Rdb3ebbc131ca4483" /></Relationships>
</file>