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0e545d40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3a4dbd1c9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Gorzow Wielkopolski, Lubusz,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b670756954a68" /><Relationship Type="http://schemas.openxmlformats.org/officeDocument/2006/relationships/numbering" Target="/word/numbering.xml" Id="Rf0753770482d4df2" /><Relationship Type="http://schemas.openxmlformats.org/officeDocument/2006/relationships/settings" Target="/word/settings.xml" Id="Rc29a2ace32c149b6" /><Relationship Type="http://schemas.openxmlformats.org/officeDocument/2006/relationships/image" Target="/word/media/d1964530-3715-4429-a515-8728a8de831b.png" Id="R77b3a4dbd1c944c1" /></Relationships>
</file>