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4b8f3049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aeb268d9b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cc09f4db9471f" /><Relationship Type="http://schemas.openxmlformats.org/officeDocument/2006/relationships/numbering" Target="/word/numbering.xml" Id="Rde4fa3e1f4144d5d" /><Relationship Type="http://schemas.openxmlformats.org/officeDocument/2006/relationships/settings" Target="/word/settings.xml" Id="R00f6a170007947ef" /><Relationship Type="http://schemas.openxmlformats.org/officeDocument/2006/relationships/image" Target="/word/media/a312f530-12b6-4112-995f-71321adc2be1.png" Id="R676aeb268d9b4d3e" /></Relationships>
</file>