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ba48c212e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eb6f9e627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3f38bcdb84546" /><Relationship Type="http://schemas.openxmlformats.org/officeDocument/2006/relationships/numbering" Target="/word/numbering.xml" Id="R74b0c5dedc1e48ed" /><Relationship Type="http://schemas.openxmlformats.org/officeDocument/2006/relationships/settings" Target="/word/settings.xml" Id="R82ae7fb4f7514223" /><Relationship Type="http://schemas.openxmlformats.org/officeDocument/2006/relationships/image" Target="/word/media/183555ef-abcb-405b-a345-692059abf57a.png" Id="Rab9eb6f9e62744bf" /></Relationships>
</file>