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8fc2a5544443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44be1ee3644e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Grala Dabrowizna,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b83fa3d4594cee" /><Relationship Type="http://schemas.openxmlformats.org/officeDocument/2006/relationships/numbering" Target="/word/numbering.xml" Id="R1becfd7ef4af4df2" /><Relationship Type="http://schemas.openxmlformats.org/officeDocument/2006/relationships/settings" Target="/word/settings.xml" Id="R476bb52659e140ee" /><Relationship Type="http://schemas.openxmlformats.org/officeDocument/2006/relationships/image" Target="/word/media/80f4aa1b-7e68-460e-96ef-c9e5d86e5a63.png" Id="R2b44be1ee3644ed8" /></Relationships>
</file>