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a06dfa96c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605fa453e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Grochowy Piate,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34ac04f704762" /><Relationship Type="http://schemas.openxmlformats.org/officeDocument/2006/relationships/numbering" Target="/word/numbering.xml" Id="Rb70f2ac773a94da4" /><Relationship Type="http://schemas.openxmlformats.org/officeDocument/2006/relationships/settings" Target="/word/settings.xml" Id="Rfbfe2b5695a84ac2" /><Relationship Type="http://schemas.openxmlformats.org/officeDocument/2006/relationships/image" Target="/word/media/05819f6a-a035-435f-bcd8-5df766eccf40.png" Id="R0ba605fa453e4666" /></Relationships>
</file>