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f3f225080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25096b52e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Grochowy Trzecie,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c7c3240524ddf" /><Relationship Type="http://schemas.openxmlformats.org/officeDocument/2006/relationships/numbering" Target="/word/numbering.xml" Id="Ra1991d2db4e94254" /><Relationship Type="http://schemas.openxmlformats.org/officeDocument/2006/relationships/settings" Target="/word/settings.xml" Id="R8979b670733942bd" /><Relationship Type="http://schemas.openxmlformats.org/officeDocument/2006/relationships/image" Target="/word/media/64cf3d75-4423-4f0c-87dc-a2d12d007ceb.png" Id="Ra9525096b52e460d" /></Relationships>
</file>