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2b533c47a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1558e75cc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ee13cbf454e29" /><Relationship Type="http://schemas.openxmlformats.org/officeDocument/2006/relationships/numbering" Target="/word/numbering.xml" Id="Ra4cf07901ef24b63" /><Relationship Type="http://schemas.openxmlformats.org/officeDocument/2006/relationships/settings" Target="/word/settings.xml" Id="R64c95ef3328142f3" /><Relationship Type="http://schemas.openxmlformats.org/officeDocument/2006/relationships/image" Target="/word/media/b9c35026-447e-4b70-a1f0-54f659bddbef.png" Id="R8c91558e75cc4ac0" /></Relationships>
</file>