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28955f380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3b275847e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Grzymalow,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caff81a05c40bf" /><Relationship Type="http://schemas.openxmlformats.org/officeDocument/2006/relationships/numbering" Target="/word/numbering.xml" Id="R235d9e8cc768456b" /><Relationship Type="http://schemas.openxmlformats.org/officeDocument/2006/relationships/settings" Target="/word/settings.xml" Id="R50aeda5535804ec1" /><Relationship Type="http://schemas.openxmlformats.org/officeDocument/2006/relationships/image" Target="/word/media/16c9ca07-9637-4300-8d8c-f7ee8ef524f3.png" Id="R3093b275847e463c" /></Relationships>
</file>