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bb58144f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1ee6c278f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e493f673e45a2" /><Relationship Type="http://schemas.openxmlformats.org/officeDocument/2006/relationships/numbering" Target="/word/numbering.xml" Id="R7fa204ce663d4d52" /><Relationship Type="http://schemas.openxmlformats.org/officeDocument/2006/relationships/settings" Target="/word/settings.xml" Id="R4d3102db9ce945f6" /><Relationship Type="http://schemas.openxmlformats.org/officeDocument/2006/relationships/image" Target="/word/media/4a3a56d9-d65b-4528-9b2e-bc77e6247c48.png" Id="Ra811ee6c278f484c" /></Relationships>
</file>