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262c96857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fd12e908e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478f240d649e4" /><Relationship Type="http://schemas.openxmlformats.org/officeDocument/2006/relationships/numbering" Target="/word/numbering.xml" Id="R5fc7b988f42c46f7" /><Relationship Type="http://schemas.openxmlformats.org/officeDocument/2006/relationships/settings" Target="/word/settings.xml" Id="R8f34fe0404304a83" /><Relationship Type="http://schemas.openxmlformats.org/officeDocument/2006/relationships/image" Target="/word/media/86826322-8115-4338-9f33-48fea9cc1706.png" Id="Re45fd12e908e496d" /></Relationships>
</file>