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52ab1c998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a2885f33d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91e60e57d44e0" /><Relationship Type="http://schemas.openxmlformats.org/officeDocument/2006/relationships/numbering" Target="/word/numbering.xml" Id="R51643b83b79b4260" /><Relationship Type="http://schemas.openxmlformats.org/officeDocument/2006/relationships/settings" Target="/word/settings.xml" Id="R807dc7e924d644e3" /><Relationship Type="http://schemas.openxmlformats.org/officeDocument/2006/relationships/image" Target="/word/media/91ddbe41-7855-49c9-925f-67c2b810442b.png" Id="Ra76a2885f33d45f9" /></Relationships>
</file>