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eb57e6d95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5c98b265f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2788bd7674d6e" /><Relationship Type="http://schemas.openxmlformats.org/officeDocument/2006/relationships/numbering" Target="/word/numbering.xml" Id="R9e9d692bc7604781" /><Relationship Type="http://schemas.openxmlformats.org/officeDocument/2006/relationships/settings" Target="/word/settings.xml" Id="R4bf8a290edbd4a7a" /><Relationship Type="http://schemas.openxmlformats.org/officeDocument/2006/relationships/image" Target="/word/media/e6d07f0a-92d1-43d2-9b2c-2b6f340cf7b1.png" Id="R12a5c98b265f4ddc" /></Relationships>
</file>