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35fb1201ed47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2f891f2fc7f4d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Iwanowice,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285c24cf9448dd" /><Relationship Type="http://schemas.openxmlformats.org/officeDocument/2006/relationships/numbering" Target="/word/numbering.xml" Id="R025a42d8bb5a4023" /><Relationship Type="http://schemas.openxmlformats.org/officeDocument/2006/relationships/settings" Target="/word/settings.xml" Id="Rec6f94e165eb4b68" /><Relationship Type="http://schemas.openxmlformats.org/officeDocument/2006/relationships/image" Target="/word/media/7c209f5f-df11-464e-ab67-77905626759e.png" Id="R92f891f2fc7f4df4" /></Relationships>
</file>