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bc6245d854c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fb756ee4b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Jablonowo 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46f3c715947c3" /><Relationship Type="http://schemas.openxmlformats.org/officeDocument/2006/relationships/numbering" Target="/word/numbering.xml" Id="Re8a807fce91f42ef" /><Relationship Type="http://schemas.openxmlformats.org/officeDocument/2006/relationships/settings" Target="/word/settings.xml" Id="R79fabd27f9c3437b" /><Relationship Type="http://schemas.openxmlformats.org/officeDocument/2006/relationships/image" Target="/word/media/7fb0536f-0f99-4612-a746-b50b2d190d56.png" Id="R20ffb756ee4b42b4" /></Relationships>
</file>