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bb0b7ac95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1a22fa488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Jana III Sobieskiego i Marysienki,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782bb45da41af" /><Relationship Type="http://schemas.openxmlformats.org/officeDocument/2006/relationships/numbering" Target="/word/numbering.xml" Id="R52f6ea5738884a43" /><Relationship Type="http://schemas.openxmlformats.org/officeDocument/2006/relationships/settings" Target="/word/settings.xml" Id="R1d70e3c9ede2415d" /><Relationship Type="http://schemas.openxmlformats.org/officeDocument/2006/relationships/image" Target="/word/media/db62e57d-489d-4695-a05b-b3e8faf39008.png" Id="R0a51a22fa4884bdb" /></Relationships>
</file>