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38fb4dcac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24f1fe0dc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288c62d3d4dbf" /><Relationship Type="http://schemas.openxmlformats.org/officeDocument/2006/relationships/numbering" Target="/word/numbering.xml" Id="R7d52c9e00a464e40" /><Relationship Type="http://schemas.openxmlformats.org/officeDocument/2006/relationships/settings" Target="/word/settings.xml" Id="Reafecefff00141bf" /><Relationship Type="http://schemas.openxmlformats.org/officeDocument/2006/relationships/image" Target="/word/media/5c86f99f-1a70-4c1b-9cd7-7513f1c35e96.png" Id="R8e524f1fe0dc4ef5" /></Relationships>
</file>