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585add3f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260000e3d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bbdbffd0c4f1a" /><Relationship Type="http://schemas.openxmlformats.org/officeDocument/2006/relationships/numbering" Target="/word/numbering.xml" Id="R3c6e700b30834674" /><Relationship Type="http://schemas.openxmlformats.org/officeDocument/2006/relationships/settings" Target="/word/settings.xml" Id="R40b06c0e91b34c4d" /><Relationship Type="http://schemas.openxmlformats.org/officeDocument/2006/relationships/image" Target="/word/media/7c6bb3fe-ac88-4ba6-ab83-02fd4419a3e5.png" Id="R6d2260000e3d472b" /></Relationships>
</file>