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ab73f91b3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7ebb97c48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Drugie Pruchniatka,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0d5ef9344740" /><Relationship Type="http://schemas.openxmlformats.org/officeDocument/2006/relationships/numbering" Target="/word/numbering.xml" Id="R588c48766df04a68" /><Relationship Type="http://schemas.openxmlformats.org/officeDocument/2006/relationships/settings" Target="/word/settings.xml" Id="R34d94dcb8e744c4e" /><Relationship Type="http://schemas.openxmlformats.org/officeDocument/2006/relationships/image" Target="/word/media/5fc2c436-f1a5-4178-a232-4ce0f5ad34c2.png" Id="R4aa7ebb97c484eac" /></Relationships>
</file>