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fe52b2668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302b925d5f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Jelesnia,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08275968e42bd" /><Relationship Type="http://schemas.openxmlformats.org/officeDocument/2006/relationships/numbering" Target="/word/numbering.xml" Id="Rb9cd618fabcd4c2a" /><Relationship Type="http://schemas.openxmlformats.org/officeDocument/2006/relationships/settings" Target="/word/settings.xml" Id="Rc28ac5f09b0441ac" /><Relationship Type="http://schemas.openxmlformats.org/officeDocument/2006/relationships/image" Target="/word/media/aa436f1e-5b53-439d-8b31-f96e2a3163ec.png" Id="R93302b925d5f4c86" /></Relationships>
</file>