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48410f90c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71a84748d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Kamienczyk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34777728a47ed" /><Relationship Type="http://schemas.openxmlformats.org/officeDocument/2006/relationships/numbering" Target="/word/numbering.xml" Id="Rff753df86f054620" /><Relationship Type="http://schemas.openxmlformats.org/officeDocument/2006/relationships/settings" Target="/word/settings.xml" Id="R8f0d5e1d3ba74077" /><Relationship Type="http://schemas.openxmlformats.org/officeDocument/2006/relationships/image" Target="/word/media/75d66932-337f-460b-96a4-e1ad2531dc49.png" Id="R42f71a84748d4c0a" /></Relationships>
</file>