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e292c938d4e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3699dfee274c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Kamienica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47c1212a94333" /><Relationship Type="http://schemas.openxmlformats.org/officeDocument/2006/relationships/numbering" Target="/word/numbering.xml" Id="Rc93106b3106e4555" /><Relationship Type="http://schemas.openxmlformats.org/officeDocument/2006/relationships/settings" Target="/word/settings.xml" Id="R37fdcc2150ce4b27" /><Relationship Type="http://schemas.openxmlformats.org/officeDocument/2006/relationships/image" Target="/word/media/64b5aefd-60b0-4736-9ebd-db8dd8b74272.png" Id="Ra93699dfee274cbe" /></Relationships>
</file>