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b2bfae8e1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cb999d87b4f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Kapice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3fa21a928d44a2" /><Relationship Type="http://schemas.openxmlformats.org/officeDocument/2006/relationships/numbering" Target="/word/numbering.xml" Id="Rdbfdf5a10c824117" /><Relationship Type="http://schemas.openxmlformats.org/officeDocument/2006/relationships/settings" Target="/word/settings.xml" Id="R8856ce1819134553" /><Relationship Type="http://schemas.openxmlformats.org/officeDocument/2006/relationships/image" Target="/word/media/9a492b28-331c-4055-81aa-a469b29b96c5.png" Id="R840cb999d87b4f40" /></Relationships>
</file>