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81c42016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e0ed26844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Karczmary,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94ce756744e2c" /><Relationship Type="http://schemas.openxmlformats.org/officeDocument/2006/relationships/numbering" Target="/word/numbering.xml" Id="Rd5c213cfc96447e4" /><Relationship Type="http://schemas.openxmlformats.org/officeDocument/2006/relationships/settings" Target="/word/settings.xml" Id="R2e7e53dac1a742a9" /><Relationship Type="http://schemas.openxmlformats.org/officeDocument/2006/relationships/image" Target="/word/media/284e523b-05a9-4910-861f-9aaccf37c1de.png" Id="Rc34e0ed268444efe" /></Relationships>
</file>