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093265cac14e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779afe1b6f4a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Katy Slaskie,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ac9d62cc9e49fd" /><Relationship Type="http://schemas.openxmlformats.org/officeDocument/2006/relationships/numbering" Target="/word/numbering.xml" Id="R9110d1a39fc14586" /><Relationship Type="http://schemas.openxmlformats.org/officeDocument/2006/relationships/settings" Target="/word/settings.xml" Id="Rc4a852b4aebf4e48" /><Relationship Type="http://schemas.openxmlformats.org/officeDocument/2006/relationships/image" Target="/word/media/f24b22be-fd67-45c7-bd3c-ffb644d52652.png" Id="Rf5779afe1b6f4a32" /></Relationships>
</file>