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82d180abb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307953f05f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 Oborska,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620be479d4bfd" /><Relationship Type="http://schemas.openxmlformats.org/officeDocument/2006/relationships/numbering" Target="/word/numbering.xml" Id="R40c7348376b541b1" /><Relationship Type="http://schemas.openxmlformats.org/officeDocument/2006/relationships/settings" Target="/word/settings.xml" Id="Rcfb22b15f66a4ea0" /><Relationship Type="http://schemas.openxmlformats.org/officeDocument/2006/relationships/image" Target="/word/media/5163918a-0512-4bfa-b12f-34bb7df4720e.png" Id="Rae307953f05f4d1a" /></Relationships>
</file>