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acef2fe1c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c089198e6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97e4259d84c5a" /><Relationship Type="http://schemas.openxmlformats.org/officeDocument/2006/relationships/numbering" Target="/word/numbering.xml" Id="R60742e4742bc4e96" /><Relationship Type="http://schemas.openxmlformats.org/officeDocument/2006/relationships/settings" Target="/word/settings.xml" Id="R8d0f22af33b245c2" /><Relationship Type="http://schemas.openxmlformats.org/officeDocument/2006/relationships/image" Target="/word/media/28cb923b-70b4-4f68-99df-d02889501f47.png" Id="R68bc089198e647d1" /></Relationships>
</file>