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280b8835c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28b1c1d26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Klobuczyn,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3cc6ebf8a4615" /><Relationship Type="http://schemas.openxmlformats.org/officeDocument/2006/relationships/numbering" Target="/word/numbering.xml" Id="R6f7fe75375474b74" /><Relationship Type="http://schemas.openxmlformats.org/officeDocument/2006/relationships/settings" Target="/word/settings.xml" Id="R3baedc97d63b40f7" /><Relationship Type="http://schemas.openxmlformats.org/officeDocument/2006/relationships/image" Target="/word/media/aac80d9a-9d38-475f-820c-1ddb02f4dab7.png" Id="R36728b1c1d264f1d" /></Relationships>
</file>