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4c8bd58c5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66564f7f6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Klwatka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e1c4285094b85" /><Relationship Type="http://schemas.openxmlformats.org/officeDocument/2006/relationships/numbering" Target="/word/numbering.xml" Id="Rbf8262775d0e4843" /><Relationship Type="http://schemas.openxmlformats.org/officeDocument/2006/relationships/settings" Target="/word/settings.xml" Id="R236077affcfe4bf9" /><Relationship Type="http://schemas.openxmlformats.org/officeDocument/2006/relationships/image" Target="/word/media/46e5ea75-467e-48e1-98f8-1879e727a805.png" Id="R70f66564f7f64dfe" /></Relationships>
</file>