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faf2b46c9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1a70ff341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a5b4b3d8346f9" /><Relationship Type="http://schemas.openxmlformats.org/officeDocument/2006/relationships/numbering" Target="/word/numbering.xml" Id="Rcde930330aef45ab" /><Relationship Type="http://schemas.openxmlformats.org/officeDocument/2006/relationships/settings" Target="/word/settings.xml" Id="Rb1de7349f35a42cc" /><Relationship Type="http://schemas.openxmlformats.org/officeDocument/2006/relationships/image" Target="/word/media/92c5d845-2a7a-4e86-a462-b8fd08ac5a29.png" Id="R1e71a70ff34143d9" /></Relationships>
</file>