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b26c61738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c8bceece2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10d962d2b409f" /><Relationship Type="http://schemas.openxmlformats.org/officeDocument/2006/relationships/numbering" Target="/word/numbering.xml" Id="Rdf504a6e44a84e3c" /><Relationship Type="http://schemas.openxmlformats.org/officeDocument/2006/relationships/settings" Target="/word/settings.xml" Id="R68d84c4d8d724034" /><Relationship Type="http://schemas.openxmlformats.org/officeDocument/2006/relationships/image" Target="/word/media/b64c9b3d-5f0a-4c4d-b759-ccd3730878e8.png" Id="R231c8bceece24389" /></Relationships>
</file>