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16cafad66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7b9f814c7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Kolinowice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663e4d6b74275" /><Relationship Type="http://schemas.openxmlformats.org/officeDocument/2006/relationships/numbering" Target="/word/numbering.xml" Id="R8ece82489a284d88" /><Relationship Type="http://schemas.openxmlformats.org/officeDocument/2006/relationships/settings" Target="/word/settings.xml" Id="Rb21396c4958c472a" /><Relationship Type="http://schemas.openxmlformats.org/officeDocument/2006/relationships/image" Target="/word/media/a2b54a58-e81d-4b7c-89b9-5c886d154b9c.png" Id="R1c67b9f814c74e69" /></Relationships>
</file>