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ab8095a9a948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e8ad6bf4dc41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Bielawy,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9f45df41c345ef" /><Relationship Type="http://schemas.openxmlformats.org/officeDocument/2006/relationships/numbering" Target="/word/numbering.xml" Id="R5e81d222444c45dc" /><Relationship Type="http://schemas.openxmlformats.org/officeDocument/2006/relationships/settings" Target="/word/settings.xml" Id="R28f251a09aba4b8d" /><Relationship Type="http://schemas.openxmlformats.org/officeDocument/2006/relationships/image" Target="/word/media/422c6f8e-e790-4c5f-a223-7b7f03ec0eb4.png" Id="Rcae8ad6bf4dc4157" /></Relationships>
</file>