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eb931828c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68a4ddd51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Bierun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28851ca6f4899" /><Relationship Type="http://schemas.openxmlformats.org/officeDocument/2006/relationships/numbering" Target="/word/numbering.xml" Id="R87528c1ced42446a" /><Relationship Type="http://schemas.openxmlformats.org/officeDocument/2006/relationships/settings" Target="/word/settings.xml" Id="Ra26af68f8eb44f34" /><Relationship Type="http://schemas.openxmlformats.org/officeDocument/2006/relationships/image" Target="/word/media/5f8bd341-0124-49ae-86be-7155a29c67bf.png" Id="R76f68a4ddd5144c3" /></Relationships>
</file>