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af0f7451d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ad87fba7b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Jaroszewice Grodzieckie,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d3eb8875f464e" /><Relationship Type="http://schemas.openxmlformats.org/officeDocument/2006/relationships/numbering" Target="/word/numbering.xml" Id="R64788704daa44b66" /><Relationship Type="http://schemas.openxmlformats.org/officeDocument/2006/relationships/settings" Target="/word/settings.xml" Id="R543fd78192c24bc3" /><Relationship Type="http://schemas.openxmlformats.org/officeDocument/2006/relationships/image" Target="/word/media/70cfe595-8ac1-4a0d-bd79-6aa23415b183.png" Id="Rdb5ad87fba7b4ecc" /></Relationships>
</file>