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b2962a3b5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ea4588a8e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d3c5d48544e9b" /><Relationship Type="http://schemas.openxmlformats.org/officeDocument/2006/relationships/numbering" Target="/word/numbering.xml" Id="Rbbdd85f533ed4f6c" /><Relationship Type="http://schemas.openxmlformats.org/officeDocument/2006/relationships/settings" Target="/word/settings.xml" Id="Rbf58d4be305d4035" /><Relationship Type="http://schemas.openxmlformats.org/officeDocument/2006/relationships/image" Target="/word/media/b269d560-3853-400e-a264-c003c57599f3.png" Id="R625ea4588a8e4783" /></Relationships>
</file>